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D9" w:rsidRPr="00A24730" w:rsidRDefault="005855D9" w:rsidP="005855D9">
      <w:pPr>
        <w:ind w:left="2600" w:right="-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2.3. ВЫБОР ЭЛЕКТРОПРИЕМНИКОВ</w:t>
      </w: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промышленных предприятий условно можно объединить в группы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общепромышленных и специализированных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технологических установок.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Отличительной особенностью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>общепромышленных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установок </w:t>
      </w:r>
      <w:r w:rsidRPr="00A24730">
        <w:rPr>
          <w:rFonts w:ascii="Times New Roman" w:eastAsia="Times New Roman" w:hAnsi="Times New Roman"/>
          <w:sz w:val="28"/>
          <w:szCs w:val="28"/>
        </w:rPr>
        <w:t>является то,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что мы можем заменить каждый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из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этой группы на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другого типа или мощности без потери выполняемых технологических функций.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Специализированные технологические установки </w:t>
      </w:r>
      <w:r w:rsidRPr="00A24730">
        <w:rPr>
          <w:rFonts w:ascii="Times New Roman" w:eastAsia="Times New Roman" w:hAnsi="Times New Roman"/>
          <w:sz w:val="28"/>
          <w:szCs w:val="28"/>
        </w:rPr>
        <w:t>выпускаются</w:t>
      </w:r>
      <w:r w:rsidRPr="00A24730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промышленностью в единичных экземплярах по индивидуальному заказу.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К общепромышленным установкам можно отнести: электродвигатели, которые предназначены для привода агрегатов и механизмов промышленных предприятий; осветительные установки, а так же некоторые установки других технологических групп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.</w:t>
      </w: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5855D9" w:rsidRPr="00A24730" w:rsidRDefault="005855D9" w:rsidP="005855D9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2.4. КАТЕГОРИИ НАДЕЖНОСТИ И ТРЕБОВАНИЯ К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ИСТОЧНИКАМ ЭЛЕКТРОСНАБЖЕНИЯ</w:t>
      </w: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В отношении обеспечения надежности электроснабжения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разделяют на следующие три категории:</w:t>
      </w:r>
    </w:p>
    <w:p w:rsidR="005855D9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I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категории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перерыв в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электроснабжении которых может повлечь за собой: опасность для жизни людей, значительный ущерб народному хозяйству, повреждение дорогостоящего оборудования, массовый брак продукции, расстройство сложного технологического процесса, нарушение функционирования особо важных элементов народного хозяйства. Из состава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электроприёмников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первой категории выделяется особая группа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электроприёмников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, бесперебойная работа которых необходима для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безаврийного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останова производства с целью предотвращения угрозы жизни людей, взрывов, пожаров и повреждения дорогостоящего основного оборудования. Примерами таких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являются электродвигатели задвижек и запорной арматуры, приводы вентиляторов компрессоров центробежны</w:t>
      </w:r>
      <w:r>
        <w:rPr>
          <w:rFonts w:ascii="Times New Roman" w:eastAsia="Times New Roman" w:hAnsi="Times New Roman"/>
          <w:sz w:val="28"/>
          <w:szCs w:val="28"/>
        </w:rPr>
        <w:t>х насосов, а также аварийное ос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вещение в некоторых видах химического производства. В некоторых производствах прекращение вентиляции может вызвать опасную концентрацию горючих или токсических газов, а остановка насосов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пожар или взрыв. </w:t>
      </w:r>
    </w:p>
    <w:p w:rsidR="005855D9" w:rsidRDefault="005855D9" w:rsidP="005855D9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page18"/>
      <w:bookmarkEnd w:id="0"/>
      <w:proofErr w:type="spellStart"/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II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категории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перерыв в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электроснабжении которых приводит к массовому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недоотпуску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продукции, массовым простоям оборудования, рабочих, механизмов и промышленного транспорта, нарушению нормальной деятельности значительного количества городских и сельских жителей. Вторая категория самая распространенная. К ней относятся электрооборудование основных производств текстильных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>фабрик, прокатных цехов, горных разработок (кроме водоотлива и подъема), почти все механизмы целлюлозно-бумажной промышленности, компрессорные, ряд электроустановок цветной металлургии и др.</w:t>
      </w:r>
    </w:p>
    <w:p w:rsidR="005855D9" w:rsidRPr="00A24730" w:rsidRDefault="005855D9" w:rsidP="005855D9">
      <w:pPr>
        <w:ind w:right="-7" w:firstLine="85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III</w:t>
      </w:r>
      <w:r w:rsidRPr="00A2473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  <w:u w:val="single"/>
        </w:rPr>
        <w:t>категории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-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все остальные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</w:t>
      </w:r>
      <w:r>
        <w:rPr>
          <w:rFonts w:ascii="Times New Roman" w:eastAsia="Times New Roman" w:hAnsi="Times New Roman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не входящие в I и II группу.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Например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электроприемники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>,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вспомогательных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цехов,  цехов  несерийного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производства,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неответственных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складов и т.  п.,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отнесены к третьей категории и допускают перерыв питания на время ремонта или замены поврежденного элемента системы электроснабжения продолжительностью до одних суток. На этих и других предприятиях следует применять такие способы прокладки проводов и кабелей и такое размещение трансформаторов, которые обеспечивают быстрый их ремонт или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иметь на складе находящиеся в исправности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замену.  Весьма важно для этого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резервные трансформаторы.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Для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правильного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решения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вопросов</w:t>
      </w:r>
      <w:r w:rsidRPr="00C90FE6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надежности</w:t>
      </w:r>
    </w:p>
    <w:p w:rsidR="005855D9" w:rsidRPr="00A24730" w:rsidRDefault="005855D9" w:rsidP="005855D9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электроснабжения необходимо четко определить режимы, возникающие во время аварии и в периоды, непосредственно следующие после аварии.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Электроснабжение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I категории должно обеспечиваться от двух независимых источников электроснабжения.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При нарушении питания приемников I категории от одного источника питания перерыв в электроснабжении допускается на время автоматического подключения к другому независимому источнику питания.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page19"/>
      <w:bookmarkEnd w:id="1"/>
      <w:r w:rsidRPr="00A24730">
        <w:rPr>
          <w:rFonts w:ascii="Times New Roman" w:eastAsia="Times New Roman" w:hAnsi="Times New Roman"/>
          <w:sz w:val="28"/>
          <w:szCs w:val="28"/>
        </w:rPr>
        <w:t xml:space="preserve">Для электроснабжения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особой группы должно предусматриваться дополнительное питание от третьего независимого, взаимно резервирующего источника. Приемники особой категории подключают к секции шин третьего независимого источника. Одними из требуемых источников питания могут быть местные электростанции (ТЭС и ТЭЦ предприятия), шины генераторного напряжения энергосистем, аккумуляторные батареи, специальные агрегаты бесперебойного питания и другие источники.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Питание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II категории рекомендуется обеспечивать от двух независимых источников электроснабжения. Допускается питание от одного источника. Как правило, для промышленных предприятий II категории надежности электроснабжения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при трех сменной работе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от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питание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обеспечивается от двух независимых источников, а при двух сменной работе питание обеспечивается от одного источника. Считается, что массовый недовыпуск продукции из-за нарушения электроснабжения при двухсменной работе может быть скомпенсирован работой в третью смену.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</w:t>
      </w:r>
      <w:r>
        <w:rPr>
          <w:rFonts w:ascii="Times New Roman" w:eastAsia="Times New Roman" w:hAnsi="Times New Roman"/>
          <w:sz w:val="28"/>
          <w:szCs w:val="28"/>
        </w:rPr>
        <w:t xml:space="preserve">лектроснабжение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III категории может выполняться от одного источника питания при условии, что перерывы в электроснабжения, необходимые для ремонта или замены поврежденного элемента системы электроснабжения, не превышают одних суток.</w:t>
      </w:r>
    </w:p>
    <w:p w:rsidR="005855D9" w:rsidRPr="00A24730" w:rsidRDefault="005855D9" w:rsidP="005855D9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Категорийность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электроприёмников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по надёжности электроснабжения определяет проектная организация.</w:t>
      </w:r>
    </w:p>
    <w:p w:rsidR="00762F32" w:rsidRDefault="005855D9">
      <w:bookmarkStart w:id="2" w:name="_GoBack"/>
      <w:bookmarkEnd w:id="2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D9"/>
    <w:rsid w:val="00097047"/>
    <w:rsid w:val="005855D9"/>
    <w:rsid w:val="007D5BD1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D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D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2020-01-28T08:42:00Z</dcterms:created>
  <dcterms:modified xsi:type="dcterms:W3CDTF">2020-01-28T08:43:00Z</dcterms:modified>
</cp:coreProperties>
</file>